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183D" w14:textId="77777777" w:rsidR="00C767AD" w:rsidRDefault="00540BA5" w:rsidP="00540BA5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ajorHAnsi"/>
          <w:sz w:val="24"/>
          <w:szCs w:val="24"/>
        </w:rPr>
      </w:pPr>
      <w:r w:rsidRPr="00540BA5">
        <w:rPr>
          <w:rFonts w:asciiTheme="majorHAnsi" w:hAnsiTheme="majorHAnsi" w:cstheme="majorHAnsi"/>
          <w:sz w:val="24"/>
          <w:szCs w:val="24"/>
        </w:rPr>
        <w:t>EMERGENCY METABOLIC LETTER</w:t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  <w:t xml:space="preserve">RE: </w:t>
      </w:r>
      <w:r>
        <w:rPr>
          <w:rFonts w:asciiTheme="majorHAnsi" w:hAnsiTheme="majorHAnsi" w:cstheme="majorHAnsi"/>
          <w:sz w:val="24"/>
          <w:szCs w:val="24"/>
        </w:rPr>
        <w:t>[PATIENT NAME]</w:t>
      </w:r>
      <w:r w:rsidRPr="00540BA5">
        <w:rPr>
          <w:rFonts w:asciiTheme="majorHAnsi" w:hAnsiTheme="majorHAnsi" w:cstheme="majorHAnsi"/>
          <w:sz w:val="24"/>
          <w:szCs w:val="24"/>
        </w:rPr>
        <w:br/>
        <w:t xml:space="preserve">DOB: </w:t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[PATIENT NAME]</w:t>
      </w:r>
      <w:r w:rsidRPr="00540BA5">
        <w:rPr>
          <w:rFonts w:asciiTheme="majorHAnsi" w:hAnsiTheme="majorHAnsi" w:cstheme="majorHAnsi"/>
          <w:sz w:val="24"/>
          <w:szCs w:val="24"/>
        </w:rPr>
        <w:t xml:space="preserve"> is followed by the Division of Medical Genetics and Metabolism for a possible diagnosis of very long chain acyl-CoA dehydrogenase (VLCAD) deficiency based upon results from newborn screening. This is a defect of fatty acid oxidation characterized by severe hypoglycemia and the possibility of sudden death (cardiac arrest) at time of fasting due to cardiac arrhythmia. </w:t>
      </w:r>
    </w:p>
    <w:p w14:paraId="7C55D27A" w14:textId="4C25C2EB" w:rsidR="00540BA5" w:rsidRPr="00540BA5" w:rsidRDefault="00540BA5" w:rsidP="00540BA5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ajorHAnsi"/>
          <w:sz w:val="24"/>
          <w:szCs w:val="24"/>
        </w:rPr>
      </w:pPr>
      <w:r w:rsidRPr="00540BA5">
        <w:rPr>
          <w:rFonts w:asciiTheme="majorHAnsi" w:hAnsiTheme="majorHAnsi" w:cstheme="majorHAnsi"/>
          <w:sz w:val="24"/>
          <w:szCs w:val="24"/>
        </w:rPr>
        <w:t>These episodes are triggered by infections, fasting, fever or vomiting, and exercise. The disease is treated with the following: frequent feedings to prevent fasting and the need for fat oxidation; a diet that contains medium chain fatty acids (that can be metabolized by patients with this disease); cornstarch supplements (if needed); and with low-level carnitine supplementation (25 mg/kg/day). The parents have been instructed to bring the child to the Emergency Room if unable to eat or if the child has high fever/vomiting.</w:t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  <w:t xml:space="preserve">VLCAD deficiency can cause sudden cardiac arrest and sudden death. This child needs to be seen by the ER physician as soon as possible. </w:t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  <w:t xml:space="preserve">In </w:t>
      </w:r>
      <w:r>
        <w:rPr>
          <w:rFonts w:asciiTheme="majorHAnsi" w:hAnsiTheme="majorHAnsi" w:cstheme="majorHAnsi"/>
          <w:sz w:val="24"/>
          <w:szCs w:val="24"/>
        </w:rPr>
        <w:t>case of illness [PATIENT NAME]</w:t>
      </w:r>
      <w:r w:rsidRPr="00540BA5">
        <w:rPr>
          <w:rFonts w:asciiTheme="majorHAnsi" w:hAnsiTheme="majorHAnsi" w:cstheme="majorHAnsi"/>
          <w:sz w:val="24"/>
          <w:szCs w:val="24"/>
        </w:rPr>
        <w:t xml:space="preserve"> should receive the following immediately:</w:t>
      </w:r>
      <w:r w:rsidRPr="00540BA5">
        <w:rPr>
          <w:rFonts w:asciiTheme="majorHAnsi" w:hAnsiTheme="majorHAnsi" w:cstheme="majorHAnsi"/>
          <w:sz w:val="24"/>
          <w:szCs w:val="24"/>
        </w:rPr>
        <w:br/>
        <w:t xml:space="preserve">- D10 one-half normal saline with 20mEq/L KCL at 1.5 maintenance, DO NOT DELAY INITIATING </w:t>
      </w:r>
      <w:r>
        <w:rPr>
          <w:rFonts w:asciiTheme="majorHAnsi" w:hAnsiTheme="majorHAnsi" w:cstheme="majorHAnsi"/>
          <w:sz w:val="24"/>
          <w:szCs w:val="24"/>
        </w:rPr>
        <w:t>IV FLUIDS EVEN IF THE CHILD APP</w:t>
      </w:r>
      <w:r w:rsidRPr="00540BA5">
        <w:rPr>
          <w:rFonts w:asciiTheme="majorHAnsi" w:hAnsiTheme="majorHAnsi" w:cstheme="majorHAnsi"/>
          <w:sz w:val="24"/>
          <w:szCs w:val="24"/>
        </w:rPr>
        <w:t>EARS WELL, please use D5 one-half N</w:t>
      </w:r>
      <w:r>
        <w:rPr>
          <w:rFonts w:asciiTheme="majorHAnsi" w:hAnsiTheme="majorHAnsi" w:cstheme="majorHAnsi"/>
          <w:sz w:val="24"/>
          <w:szCs w:val="24"/>
        </w:rPr>
        <w:t>S until D10 one-half NS is avai</w:t>
      </w:r>
      <w:r w:rsidRPr="00540BA5">
        <w:rPr>
          <w:rFonts w:asciiTheme="majorHAnsi" w:hAnsiTheme="majorHAnsi" w:cstheme="majorHAnsi"/>
          <w:sz w:val="24"/>
          <w:szCs w:val="24"/>
        </w:rPr>
        <w:t>lable.</w:t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  <w:t>The following labs should also be obtained:</w:t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="0051345B">
        <w:rPr>
          <w:rFonts w:asciiTheme="majorHAnsi" w:hAnsiTheme="majorHAnsi" w:cstheme="majorHAnsi"/>
          <w:sz w:val="24"/>
          <w:szCs w:val="24"/>
        </w:rPr>
        <w:t xml:space="preserve">- </w:t>
      </w:r>
      <w:r w:rsidRPr="00540BA5">
        <w:rPr>
          <w:rFonts w:asciiTheme="majorHAnsi" w:hAnsiTheme="majorHAnsi" w:cstheme="majorHAnsi"/>
          <w:sz w:val="24"/>
          <w:szCs w:val="24"/>
        </w:rPr>
        <w:t>Basic metabolic panel, Liver function tests, CK, Plasma ammonia, and Urine analysis</w:t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  <w:t xml:space="preserve">For further management and guidance for this rare condition please contact the geneticist on call at </w:t>
      </w:r>
      <w:r w:rsidR="0051345B">
        <w:rPr>
          <w:rFonts w:asciiTheme="majorHAnsi" w:hAnsiTheme="majorHAnsi" w:cstheme="majorHAnsi"/>
          <w:sz w:val="24"/>
          <w:szCs w:val="24"/>
        </w:rPr>
        <w:t>(xxx)  XXX-XXXX</w:t>
      </w:r>
      <w:r w:rsidRPr="00540BA5">
        <w:rPr>
          <w:rFonts w:asciiTheme="majorHAnsi" w:hAnsiTheme="majorHAnsi" w:cstheme="majorHAnsi"/>
          <w:sz w:val="24"/>
          <w:szCs w:val="24"/>
        </w:rPr>
        <w:t xml:space="preserve"> and ask </w:t>
      </w:r>
      <w:r w:rsidR="0051345B">
        <w:rPr>
          <w:rFonts w:asciiTheme="majorHAnsi" w:hAnsiTheme="majorHAnsi" w:cstheme="majorHAnsi"/>
          <w:sz w:val="24"/>
          <w:szCs w:val="24"/>
        </w:rPr>
        <w:t xml:space="preserve">for </w:t>
      </w:r>
      <w:r w:rsidRPr="00540BA5">
        <w:rPr>
          <w:rFonts w:asciiTheme="majorHAnsi" w:hAnsiTheme="majorHAnsi" w:cstheme="majorHAnsi"/>
          <w:sz w:val="24"/>
          <w:szCs w:val="24"/>
        </w:rPr>
        <w:t>the geneticist on call.</w:t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  <w:t>Thank you in advance,</w:t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</w:r>
      <w:r w:rsidRPr="00540BA5">
        <w:rPr>
          <w:rFonts w:asciiTheme="majorHAnsi" w:hAnsiTheme="majorHAnsi" w:cstheme="majorHAnsi"/>
          <w:sz w:val="24"/>
          <w:szCs w:val="24"/>
        </w:rPr>
        <w:br/>
        <w:t>Division of Medical Genetics</w:t>
      </w:r>
      <w:r w:rsidRPr="00540BA5">
        <w:rPr>
          <w:rFonts w:asciiTheme="majorHAnsi" w:hAnsiTheme="majorHAnsi" w:cstheme="majorHAnsi"/>
          <w:sz w:val="24"/>
          <w:szCs w:val="24"/>
        </w:rPr>
        <w:br/>
        <w:t>(</w:t>
      </w:r>
      <w:r w:rsidR="00C85751">
        <w:rPr>
          <w:rFonts w:asciiTheme="majorHAnsi" w:hAnsiTheme="majorHAnsi" w:cstheme="majorHAnsi"/>
          <w:sz w:val="24"/>
          <w:szCs w:val="24"/>
        </w:rPr>
        <w:t>xxx</w:t>
      </w:r>
      <w:r w:rsidRPr="00540BA5">
        <w:rPr>
          <w:rFonts w:asciiTheme="majorHAnsi" w:hAnsiTheme="majorHAnsi" w:cstheme="majorHAnsi"/>
          <w:sz w:val="24"/>
          <w:szCs w:val="24"/>
        </w:rPr>
        <w:t xml:space="preserve">) </w:t>
      </w:r>
      <w:r w:rsidR="00C85751">
        <w:rPr>
          <w:rFonts w:asciiTheme="majorHAnsi" w:hAnsiTheme="majorHAnsi" w:cstheme="majorHAnsi"/>
          <w:sz w:val="24"/>
          <w:szCs w:val="24"/>
        </w:rPr>
        <w:t>xxx</w:t>
      </w:r>
      <w:r w:rsidRPr="00540BA5">
        <w:rPr>
          <w:rFonts w:asciiTheme="majorHAnsi" w:hAnsiTheme="majorHAnsi" w:cstheme="majorHAnsi"/>
          <w:sz w:val="24"/>
          <w:szCs w:val="24"/>
        </w:rPr>
        <w:t>-</w:t>
      </w:r>
      <w:r w:rsidR="00C85751">
        <w:rPr>
          <w:rFonts w:asciiTheme="majorHAnsi" w:hAnsiTheme="majorHAnsi" w:cstheme="majorHAnsi"/>
          <w:sz w:val="24"/>
          <w:szCs w:val="24"/>
        </w:rPr>
        <w:t>xxxx</w:t>
      </w:r>
      <w:r w:rsidRPr="00540BA5">
        <w:rPr>
          <w:rFonts w:asciiTheme="majorHAnsi" w:hAnsiTheme="majorHAnsi" w:cstheme="majorHAnsi"/>
          <w:sz w:val="24"/>
          <w:szCs w:val="24"/>
        </w:rPr>
        <w:br/>
      </w:r>
    </w:p>
    <w:p w14:paraId="03789CCB" w14:textId="77777777" w:rsidR="00843BAF" w:rsidRPr="00540BA5" w:rsidRDefault="006726AA">
      <w:pPr>
        <w:rPr>
          <w:rFonts w:asciiTheme="majorHAnsi" w:hAnsiTheme="majorHAnsi" w:cstheme="majorHAnsi"/>
        </w:rPr>
      </w:pPr>
    </w:p>
    <w:sectPr w:rsidR="00843BAF" w:rsidRPr="00540BA5" w:rsidSect="0009238D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B761" w14:textId="77777777" w:rsidR="006726AA" w:rsidRDefault="006726AA" w:rsidP="00B04CC4">
      <w:pPr>
        <w:spacing w:after="0" w:line="240" w:lineRule="auto"/>
      </w:pPr>
      <w:r>
        <w:separator/>
      </w:r>
    </w:p>
  </w:endnote>
  <w:endnote w:type="continuationSeparator" w:id="0">
    <w:p w14:paraId="4CDB5B01" w14:textId="77777777" w:rsidR="006726AA" w:rsidRDefault="006726AA" w:rsidP="00B0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9A2A" w14:textId="77777777" w:rsidR="00B04CC4" w:rsidRDefault="00B04CC4">
    <w:pPr>
      <w:pStyle w:val="Footer"/>
    </w:pPr>
  </w:p>
  <w:p w14:paraId="101F8835" w14:textId="6087DEB9" w:rsidR="00B04CC4" w:rsidRPr="00B04CC4" w:rsidRDefault="00B04CC4">
    <w:pPr>
      <w:pStyle w:val="Footer"/>
      <w:rPr>
        <w:sz w:val="20"/>
        <w:szCs w:val="20"/>
      </w:rPr>
    </w:pPr>
    <w:r w:rsidRPr="00B04CC4">
      <w:rPr>
        <w:sz w:val="20"/>
        <w:szCs w:val="20"/>
      </w:rPr>
      <w:t>Sample Letter</w:t>
    </w:r>
  </w:p>
  <w:p w14:paraId="3EDD435A" w14:textId="3919069D" w:rsidR="00B04CC4" w:rsidRPr="00B04CC4" w:rsidRDefault="00B04CC4">
    <w:pPr>
      <w:pStyle w:val="Footer"/>
      <w:rPr>
        <w:sz w:val="20"/>
        <w:szCs w:val="20"/>
      </w:rPr>
    </w:pPr>
    <w:r w:rsidRPr="00B04CC4">
      <w:rPr>
        <w:sz w:val="20"/>
        <w:szCs w:val="20"/>
      </w:rPr>
      <w:t>University of Utah,  Division  of Medical Genetics</w:t>
    </w:r>
  </w:p>
  <w:p w14:paraId="1C2277AC" w14:textId="78B6077D" w:rsidR="00B04CC4" w:rsidRPr="00B04CC4" w:rsidRDefault="00B04CC4">
    <w:pPr>
      <w:pStyle w:val="Footer"/>
      <w:rPr>
        <w:sz w:val="20"/>
        <w:szCs w:val="20"/>
      </w:rPr>
    </w:pPr>
    <w:r w:rsidRPr="00B04CC4">
      <w:rPr>
        <w:sz w:val="20"/>
        <w:szCs w:val="20"/>
      </w:rPr>
      <w:t>March 23, 2020</w:t>
    </w:r>
  </w:p>
  <w:p w14:paraId="199CCF15" w14:textId="77777777" w:rsidR="00B04CC4" w:rsidRDefault="00B04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69F9C" w14:textId="77777777" w:rsidR="006726AA" w:rsidRDefault="006726AA" w:rsidP="00B04CC4">
      <w:pPr>
        <w:spacing w:after="0" w:line="240" w:lineRule="auto"/>
      </w:pPr>
      <w:r>
        <w:separator/>
      </w:r>
    </w:p>
  </w:footnote>
  <w:footnote w:type="continuationSeparator" w:id="0">
    <w:p w14:paraId="4C86EA66" w14:textId="77777777" w:rsidR="006726AA" w:rsidRDefault="006726AA" w:rsidP="00B0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tzSwMDQ1NjA1NjRR0lEKTi0uzszPAykwrAUAoso4hywAAAA="/>
  </w:docVars>
  <w:rsids>
    <w:rsidRoot w:val="00540BA5"/>
    <w:rsid w:val="002A7E95"/>
    <w:rsid w:val="00485560"/>
    <w:rsid w:val="0051345B"/>
    <w:rsid w:val="00540BA5"/>
    <w:rsid w:val="006726AA"/>
    <w:rsid w:val="00B04CC4"/>
    <w:rsid w:val="00C767AD"/>
    <w:rsid w:val="00C85751"/>
    <w:rsid w:val="00D860AE"/>
    <w:rsid w:val="00E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311C"/>
  <w15:chartTrackingRefBased/>
  <w15:docId w15:val="{7A1E8B62-80DF-4BBA-89E5-35806029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C4"/>
  </w:style>
  <w:style w:type="paragraph" w:styleId="Footer">
    <w:name w:val="footer"/>
    <w:basedOn w:val="Normal"/>
    <w:link w:val="FooterChar"/>
    <w:uiPriority w:val="99"/>
    <w:unhideWhenUsed/>
    <w:rsid w:val="00B0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Williams</dc:creator>
  <cp:keywords/>
  <dc:description/>
  <cp:lastModifiedBy>Dale Herring</cp:lastModifiedBy>
  <cp:revision>5</cp:revision>
  <dcterms:created xsi:type="dcterms:W3CDTF">2020-03-23T19:37:00Z</dcterms:created>
  <dcterms:modified xsi:type="dcterms:W3CDTF">2020-03-23T19:41:00Z</dcterms:modified>
</cp:coreProperties>
</file>